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8A7A">
      <w:pPr>
        <w:pStyle w:val="28"/>
        <w:widowControl w:val="0"/>
        <w:autoSpaceDE w:val="0"/>
        <w:autoSpaceDN w:val="0"/>
        <w:adjustRightInd w:val="0"/>
        <w:spacing w:before="0" w:beforeLines="0" w:after="0" w:afterLines="0" w:line="600" w:lineRule="exact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09FCD648">
      <w:pPr>
        <w:widowControl/>
        <w:spacing w:beforeLines="0" w:afterLines="0" w:line="460" w:lineRule="exact"/>
        <w:ind w:left="120" w:leftChars="50" w:right="120" w:rightChars="50"/>
        <w:jc w:val="center"/>
        <w:rPr>
          <w:rFonts w:hint="eastAsia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四川省市场监督管理局202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省级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能力验证项目</w:t>
      </w:r>
      <w:r>
        <w:rPr>
          <w:rFonts w:hint="eastAsia" w:ascii="Times New Roman" w:hAnsi="Times New Roman" w:eastAsia="方正黑体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食品</w:t>
      </w:r>
      <w:r>
        <w:rPr>
          <w:rFonts w:hint="eastAsia" w:ascii="Times New Roman" w:hAnsi="Times New Roman" w:eastAsia="方正黑体简体" w:cs="Times New Roman"/>
          <w:sz w:val="32"/>
          <w:szCs w:val="32"/>
          <w:lang w:eastAsia="zh-CN"/>
        </w:rPr>
        <w:t>）</w:t>
      </w:r>
    </w:p>
    <w:tbl>
      <w:tblPr>
        <w:tblStyle w:val="19"/>
        <w:tblpPr w:leftFromText="180" w:rightFromText="180" w:vertAnchor="text" w:horzAnchor="page" w:tblpX="1526" w:tblpY="355"/>
        <w:tblOverlap w:val="never"/>
        <w:tblW w:w="50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307"/>
        <w:gridCol w:w="1635"/>
        <w:gridCol w:w="4245"/>
      </w:tblGrid>
      <w:tr w14:paraId="513A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6" w:hRule="atLeast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9B330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AE826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26710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  <w:t>检测参数</w:t>
            </w:r>
          </w:p>
        </w:tc>
        <w:tc>
          <w:tcPr>
            <w:tcW w:w="2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7776D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2"/>
                <w:sz w:val="32"/>
                <w:szCs w:val="32"/>
                <w:lang w:val="en-US" w:eastAsia="zh-CN"/>
              </w:rPr>
              <w:t>检测方法</w:t>
            </w:r>
          </w:p>
        </w:tc>
      </w:tr>
      <w:tr w14:paraId="64FA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ED4D0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F19FE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白酒中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纽甜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含量测定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FB79ED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纽甜</w:t>
            </w:r>
          </w:p>
        </w:tc>
        <w:tc>
          <w:tcPr>
            <w:tcW w:w="2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6E34E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GB 5009.2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《食品安全国家标准 食品中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纽甜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的测定》（第一法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液相色谱法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）</w:t>
            </w:r>
          </w:p>
        </w:tc>
      </w:tr>
      <w:tr w14:paraId="0BDD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4F8F0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FF11B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/>
              </w:rPr>
              <w:t>食品中金黄色葡萄球菌的定量检测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1F5C4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/>
              </w:rPr>
              <w:t>金黄色葡萄球菌</w:t>
            </w:r>
          </w:p>
        </w:tc>
        <w:tc>
          <w:tcPr>
            <w:tcW w:w="2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E9BAF">
            <w:pPr>
              <w:pStyle w:val="28"/>
              <w:widowControl w:val="0"/>
              <w:autoSpaceDE w:val="0"/>
              <w:autoSpaceDN w:val="0"/>
              <w:adjustRightInd w:val="0"/>
              <w:spacing w:before="0" w:beforeLines="0" w:after="0" w:afterLines="0" w:line="6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GB 4789.10-2016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《食品安全国家标准 食品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微生物学检验 金黄色葡萄球菌检验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》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/>
              </w:rPr>
              <w:t>（第二法定量检测）</w:t>
            </w:r>
          </w:p>
        </w:tc>
      </w:tr>
    </w:tbl>
    <w:p w14:paraId="6292BD27">
      <w:pPr>
        <w:widowControl/>
        <w:spacing w:beforeLines="0" w:afterLines="0" w:line="380" w:lineRule="exact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1900" w:h="16840"/>
      <w:pgMar w:top="1928" w:right="1474" w:bottom="147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Noto Serif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FBB6E36-9ED7-4DAF-9608-F396E40D93C4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A64F34-10DC-4154-86F3-CEB7944A98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0AF6D2-B67E-4782-82D4-92290AFD0B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A1DA">
    <w:pPr>
      <w:pStyle w:val="11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AC437">
                          <w:pPr>
                            <w:pStyle w:val="11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zpZ+ge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AC437">
                    <w:pPr>
                      <w:pStyle w:val="11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NjhkOTkzOWFkNzU1YTZkZWFhYTYyZWM0MzZkNTAifQ=="/>
  </w:docVars>
  <w:rsids>
    <w:rsidRoot w:val="00172A27"/>
    <w:rsid w:val="00004A06"/>
    <w:rsid w:val="00172A27"/>
    <w:rsid w:val="00186F1A"/>
    <w:rsid w:val="001E0628"/>
    <w:rsid w:val="005172F8"/>
    <w:rsid w:val="005B68CC"/>
    <w:rsid w:val="007848C8"/>
    <w:rsid w:val="00856441"/>
    <w:rsid w:val="00872C31"/>
    <w:rsid w:val="00AC6C1A"/>
    <w:rsid w:val="00D97B69"/>
    <w:rsid w:val="00FE6A51"/>
    <w:rsid w:val="010B2DA4"/>
    <w:rsid w:val="02290C40"/>
    <w:rsid w:val="04F217BD"/>
    <w:rsid w:val="05CB4702"/>
    <w:rsid w:val="06667274"/>
    <w:rsid w:val="06773E49"/>
    <w:rsid w:val="06E17201"/>
    <w:rsid w:val="06EB5DED"/>
    <w:rsid w:val="072E29EE"/>
    <w:rsid w:val="077C1812"/>
    <w:rsid w:val="07BD684A"/>
    <w:rsid w:val="09493318"/>
    <w:rsid w:val="097C17E1"/>
    <w:rsid w:val="09EB37AF"/>
    <w:rsid w:val="0A4358D5"/>
    <w:rsid w:val="0A754B5A"/>
    <w:rsid w:val="0C6D1703"/>
    <w:rsid w:val="0C725B23"/>
    <w:rsid w:val="0C890167"/>
    <w:rsid w:val="0CF233C5"/>
    <w:rsid w:val="0DA47E04"/>
    <w:rsid w:val="0DA87805"/>
    <w:rsid w:val="0DB10A71"/>
    <w:rsid w:val="0E220913"/>
    <w:rsid w:val="0E820056"/>
    <w:rsid w:val="0E927B6D"/>
    <w:rsid w:val="0EC52623"/>
    <w:rsid w:val="0EDA0716"/>
    <w:rsid w:val="0EDB59B8"/>
    <w:rsid w:val="0F403A6D"/>
    <w:rsid w:val="0F930041"/>
    <w:rsid w:val="0FC31EEF"/>
    <w:rsid w:val="11063183"/>
    <w:rsid w:val="116F0B17"/>
    <w:rsid w:val="1187202D"/>
    <w:rsid w:val="11F35617"/>
    <w:rsid w:val="12B97BC3"/>
    <w:rsid w:val="13172E09"/>
    <w:rsid w:val="139C4CD8"/>
    <w:rsid w:val="13B011C1"/>
    <w:rsid w:val="13FA0ED3"/>
    <w:rsid w:val="147A049C"/>
    <w:rsid w:val="1480007D"/>
    <w:rsid w:val="14A869FD"/>
    <w:rsid w:val="159821E5"/>
    <w:rsid w:val="168A2EA6"/>
    <w:rsid w:val="16DD577E"/>
    <w:rsid w:val="176C18A3"/>
    <w:rsid w:val="17B22D7B"/>
    <w:rsid w:val="18615557"/>
    <w:rsid w:val="1869193F"/>
    <w:rsid w:val="186D6B01"/>
    <w:rsid w:val="18CE52D6"/>
    <w:rsid w:val="1934019F"/>
    <w:rsid w:val="197704F3"/>
    <w:rsid w:val="1A43031A"/>
    <w:rsid w:val="1A5231E1"/>
    <w:rsid w:val="1A975EBE"/>
    <w:rsid w:val="1B037C1E"/>
    <w:rsid w:val="1B2F50C2"/>
    <w:rsid w:val="1B3C373A"/>
    <w:rsid w:val="1D41732E"/>
    <w:rsid w:val="1D84180C"/>
    <w:rsid w:val="1DD41AB8"/>
    <w:rsid w:val="1DDF4451"/>
    <w:rsid w:val="1E31675E"/>
    <w:rsid w:val="200D799B"/>
    <w:rsid w:val="20167569"/>
    <w:rsid w:val="2048066F"/>
    <w:rsid w:val="20762DBB"/>
    <w:rsid w:val="2157237B"/>
    <w:rsid w:val="22BB458D"/>
    <w:rsid w:val="22C97449"/>
    <w:rsid w:val="232E5C5F"/>
    <w:rsid w:val="23775858"/>
    <w:rsid w:val="237D3B3F"/>
    <w:rsid w:val="24045DB2"/>
    <w:rsid w:val="2471674B"/>
    <w:rsid w:val="2479474C"/>
    <w:rsid w:val="251A1F8F"/>
    <w:rsid w:val="25443142"/>
    <w:rsid w:val="259721E1"/>
    <w:rsid w:val="25A8619C"/>
    <w:rsid w:val="25C63D87"/>
    <w:rsid w:val="26541E80"/>
    <w:rsid w:val="26667E05"/>
    <w:rsid w:val="26773DC1"/>
    <w:rsid w:val="26F833CA"/>
    <w:rsid w:val="27A76325"/>
    <w:rsid w:val="27B61D6E"/>
    <w:rsid w:val="28584589"/>
    <w:rsid w:val="289E5635"/>
    <w:rsid w:val="290F2888"/>
    <w:rsid w:val="29622D86"/>
    <w:rsid w:val="296D154D"/>
    <w:rsid w:val="29EB3107"/>
    <w:rsid w:val="2A5A1A2F"/>
    <w:rsid w:val="2A5D3D96"/>
    <w:rsid w:val="2ADB611F"/>
    <w:rsid w:val="2B5C72EF"/>
    <w:rsid w:val="2D39731B"/>
    <w:rsid w:val="2D657AF0"/>
    <w:rsid w:val="2DBF7F88"/>
    <w:rsid w:val="2E5F5866"/>
    <w:rsid w:val="2EA7212B"/>
    <w:rsid w:val="2F000DF7"/>
    <w:rsid w:val="2F2259C0"/>
    <w:rsid w:val="2F5265BA"/>
    <w:rsid w:val="2F57098B"/>
    <w:rsid w:val="2F650317"/>
    <w:rsid w:val="2FCC6730"/>
    <w:rsid w:val="323450CC"/>
    <w:rsid w:val="32607DF1"/>
    <w:rsid w:val="32CD7280"/>
    <w:rsid w:val="334D0383"/>
    <w:rsid w:val="339927BE"/>
    <w:rsid w:val="341B5D8B"/>
    <w:rsid w:val="344F1A8C"/>
    <w:rsid w:val="348953EB"/>
    <w:rsid w:val="35133024"/>
    <w:rsid w:val="35656C57"/>
    <w:rsid w:val="36E032BC"/>
    <w:rsid w:val="36FA6CA7"/>
    <w:rsid w:val="379A3594"/>
    <w:rsid w:val="37C24C19"/>
    <w:rsid w:val="37EA612D"/>
    <w:rsid w:val="382E2AFB"/>
    <w:rsid w:val="38F512A1"/>
    <w:rsid w:val="394F5B63"/>
    <w:rsid w:val="3A9C0FAE"/>
    <w:rsid w:val="3ACD4334"/>
    <w:rsid w:val="3B341C5C"/>
    <w:rsid w:val="3B6A51AC"/>
    <w:rsid w:val="3B9D5CA4"/>
    <w:rsid w:val="3C6250A3"/>
    <w:rsid w:val="3DE223ED"/>
    <w:rsid w:val="3EB960CE"/>
    <w:rsid w:val="40D75730"/>
    <w:rsid w:val="4261672A"/>
    <w:rsid w:val="427A2255"/>
    <w:rsid w:val="42995541"/>
    <w:rsid w:val="42EC2600"/>
    <w:rsid w:val="436304D9"/>
    <w:rsid w:val="43F26FCE"/>
    <w:rsid w:val="440C749E"/>
    <w:rsid w:val="448E25A9"/>
    <w:rsid w:val="44C10289"/>
    <w:rsid w:val="44C93B3F"/>
    <w:rsid w:val="45FF263D"/>
    <w:rsid w:val="464F5D68"/>
    <w:rsid w:val="46804174"/>
    <w:rsid w:val="4702058D"/>
    <w:rsid w:val="474A0503"/>
    <w:rsid w:val="478C149A"/>
    <w:rsid w:val="47D76015"/>
    <w:rsid w:val="47D93B3C"/>
    <w:rsid w:val="489D56EA"/>
    <w:rsid w:val="48B51E06"/>
    <w:rsid w:val="4A4A2ACF"/>
    <w:rsid w:val="4AFE73D4"/>
    <w:rsid w:val="4B994D91"/>
    <w:rsid w:val="4BE80006"/>
    <w:rsid w:val="4D183B16"/>
    <w:rsid w:val="4DC94B5A"/>
    <w:rsid w:val="4DF15E5F"/>
    <w:rsid w:val="4EB5373F"/>
    <w:rsid w:val="4EFE4AF3"/>
    <w:rsid w:val="4F32435C"/>
    <w:rsid w:val="4FCB2904"/>
    <w:rsid w:val="50061730"/>
    <w:rsid w:val="50C73AE2"/>
    <w:rsid w:val="51112598"/>
    <w:rsid w:val="51167BAE"/>
    <w:rsid w:val="51A90A23"/>
    <w:rsid w:val="51BE4D60"/>
    <w:rsid w:val="52353CA2"/>
    <w:rsid w:val="531B420E"/>
    <w:rsid w:val="53FC1A4E"/>
    <w:rsid w:val="5408595C"/>
    <w:rsid w:val="54EC75A4"/>
    <w:rsid w:val="55177FBB"/>
    <w:rsid w:val="553F749B"/>
    <w:rsid w:val="555650C2"/>
    <w:rsid w:val="55774416"/>
    <w:rsid w:val="55BD4A9D"/>
    <w:rsid w:val="560426CB"/>
    <w:rsid w:val="56181CBC"/>
    <w:rsid w:val="561D378D"/>
    <w:rsid w:val="563F1955"/>
    <w:rsid w:val="56C3332D"/>
    <w:rsid w:val="571064BB"/>
    <w:rsid w:val="57191722"/>
    <w:rsid w:val="572814AE"/>
    <w:rsid w:val="57813298"/>
    <w:rsid w:val="5887253C"/>
    <w:rsid w:val="59AA5338"/>
    <w:rsid w:val="59E8144F"/>
    <w:rsid w:val="5AD52DFE"/>
    <w:rsid w:val="5AF87FC1"/>
    <w:rsid w:val="5B7420A1"/>
    <w:rsid w:val="5B8103BF"/>
    <w:rsid w:val="5BE46FF1"/>
    <w:rsid w:val="5C0A6562"/>
    <w:rsid w:val="5C234602"/>
    <w:rsid w:val="5C2A538A"/>
    <w:rsid w:val="5C8F50DD"/>
    <w:rsid w:val="5CE26F41"/>
    <w:rsid w:val="5D9702C9"/>
    <w:rsid w:val="5DB93D9B"/>
    <w:rsid w:val="5F322CB2"/>
    <w:rsid w:val="5F681F1D"/>
    <w:rsid w:val="5F750B40"/>
    <w:rsid w:val="5FD5451C"/>
    <w:rsid w:val="5FDE3F8D"/>
    <w:rsid w:val="60EB178E"/>
    <w:rsid w:val="611732A3"/>
    <w:rsid w:val="61C6535A"/>
    <w:rsid w:val="62AA7B81"/>
    <w:rsid w:val="62F92E8C"/>
    <w:rsid w:val="6320788D"/>
    <w:rsid w:val="634C3904"/>
    <w:rsid w:val="64790728"/>
    <w:rsid w:val="64957048"/>
    <w:rsid w:val="651E3F61"/>
    <w:rsid w:val="65C644F9"/>
    <w:rsid w:val="661179AD"/>
    <w:rsid w:val="66C13CC1"/>
    <w:rsid w:val="66CD6B09"/>
    <w:rsid w:val="66D47E98"/>
    <w:rsid w:val="66EF2C0E"/>
    <w:rsid w:val="67277FC8"/>
    <w:rsid w:val="67515045"/>
    <w:rsid w:val="67530DBD"/>
    <w:rsid w:val="6791540D"/>
    <w:rsid w:val="685A032C"/>
    <w:rsid w:val="687913BF"/>
    <w:rsid w:val="68B55FE4"/>
    <w:rsid w:val="68ED6FEF"/>
    <w:rsid w:val="699B3953"/>
    <w:rsid w:val="6A11167E"/>
    <w:rsid w:val="6AB06375"/>
    <w:rsid w:val="6B5F1124"/>
    <w:rsid w:val="6BF41F1A"/>
    <w:rsid w:val="6CF533FE"/>
    <w:rsid w:val="6D005FDA"/>
    <w:rsid w:val="6D0D5EB2"/>
    <w:rsid w:val="6D2E4400"/>
    <w:rsid w:val="6DB77BCC"/>
    <w:rsid w:val="6DB80A69"/>
    <w:rsid w:val="6E5D7B4E"/>
    <w:rsid w:val="6E863D26"/>
    <w:rsid w:val="6EF02B8B"/>
    <w:rsid w:val="6F8F62DA"/>
    <w:rsid w:val="70001910"/>
    <w:rsid w:val="70763D6E"/>
    <w:rsid w:val="70C3131C"/>
    <w:rsid w:val="70DD7950"/>
    <w:rsid w:val="727605E7"/>
    <w:rsid w:val="72C60FDD"/>
    <w:rsid w:val="72FB77F0"/>
    <w:rsid w:val="73682EA0"/>
    <w:rsid w:val="73E86D31"/>
    <w:rsid w:val="75265D63"/>
    <w:rsid w:val="75785A37"/>
    <w:rsid w:val="7639147C"/>
    <w:rsid w:val="768C22EE"/>
    <w:rsid w:val="76C56525"/>
    <w:rsid w:val="77D31AA6"/>
    <w:rsid w:val="78450BF6"/>
    <w:rsid w:val="78AC6260"/>
    <w:rsid w:val="78E75809"/>
    <w:rsid w:val="794C38BE"/>
    <w:rsid w:val="7B061B53"/>
    <w:rsid w:val="7B0A46BC"/>
    <w:rsid w:val="7B161062"/>
    <w:rsid w:val="7B27433E"/>
    <w:rsid w:val="7B4E223E"/>
    <w:rsid w:val="7D136DE2"/>
    <w:rsid w:val="7DDE095A"/>
    <w:rsid w:val="7E281BB0"/>
    <w:rsid w:val="7E5561D0"/>
    <w:rsid w:val="7F0404D7"/>
    <w:rsid w:val="7F9E3E56"/>
    <w:rsid w:val="7FD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23"/>
    <w:autoRedefine/>
    <w:unhideWhenUsed/>
    <w:qFormat/>
    <w:uiPriority w:val="0"/>
    <w:pPr>
      <w:widowControl/>
      <w:spacing w:before="100" w:beforeAutospacing="1" w:after="100" w:afterAutospacing="1" w:line="360" w:lineRule="auto"/>
      <w:ind w:left="100" w:leftChars="100" w:right="100" w:rightChars="100" w:firstLine="200" w:firstLineChars="200"/>
      <w:outlineLvl w:val="1"/>
    </w:pPr>
    <w:rPr>
      <w:rFonts w:eastAsia="Heiti SC Medium" w:asciiTheme="majorHAnsi" w:hAnsiTheme="majorHAnsi" w:cstheme="majorBidi"/>
      <w:b w:val="0"/>
      <w:bCs w:val="0"/>
      <w:color w:val="000000" w:themeColor="text1"/>
      <w:kern w:val="36"/>
      <w:sz w:val="28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/>
    </w:p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0"/>
  </w:style>
  <w:style w:type="paragraph" w:customStyle="1" w:styleId="8">
    <w:name w:val="Default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仿宋_GB2312" w:eastAsia="仿宋_GB2312"/>
      <w:color w:val="000000"/>
      <w:kern w:val="0"/>
    </w:rPr>
  </w:style>
  <w:style w:type="paragraph" w:styleId="9">
    <w:name w:val="toc 3"/>
    <w:basedOn w:val="1"/>
    <w:next w:val="1"/>
    <w:unhideWhenUsed/>
    <w:qFormat/>
    <w:uiPriority w:val="39"/>
    <w:pPr>
      <w:ind w:left="420"/>
      <w:jc w:val="left"/>
    </w:pPr>
    <w:rPr>
      <w:rFonts w:cs="Times New Roman" w:asciiTheme="minorHAnsi" w:hAnsiTheme="minorHAnsi"/>
      <w:iCs/>
      <w:szCs w:val="20"/>
    </w:rPr>
  </w:style>
  <w:style w:type="paragraph" w:styleId="10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rFonts w:cs="Times New Roman" w:asciiTheme="minorHAnsi" w:hAnsiTheme="minorHAnsi"/>
      <w:bCs/>
      <w:caps/>
      <w:color w:val="000000" w:themeColor="text1"/>
      <w:szCs w:val="20"/>
      <w14:textFill>
        <w14:solidFill>
          <w14:schemeClr w14:val="tx1"/>
        </w14:solidFill>
      </w14:textFill>
    </w:rPr>
  </w:style>
  <w:style w:type="paragraph" w:styleId="14">
    <w:name w:val="table of figures"/>
    <w:basedOn w:val="1"/>
    <w:next w:val="1"/>
    <w:autoRedefine/>
    <w:qFormat/>
    <w:uiPriority w:val="0"/>
    <w:pPr>
      <w:spacing w:line="640" w:lineRule="exact"/>
      <w:ind w:left="200" w:leftChars="200" w:hanging="200" w:hangingChars="200"/>
    </w:pPr>
    <w:rPr>
      <w:rFonts w:ascii="Calibri" w:hAnsi="Calibri" w:eastAsia="仿宋_GB2312" w:cs="Times New Roman"/>
      <w:b/>
      <w:sz w:val="36"/>
      <w:szCs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="Times New Roman" w:asciiTheme="minorHAnsi" w:hAnsiTheme="minorHAnsi"/>
      <w:smallCaps/>
      <w:szCs w:val="20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</w:rPr>
  </w:style>
  <w:style w:type="paragraph" w:styleId="1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b/>
      <w:sz w:val="32"/>
    </w:rPr>
  </w:style>
  <w:style w:type="paragraph" w:styleId="18">
    <w:name w:val="Body Text First Indent"/>
    <w:basedOn w:val="7"/>
    <w:autoRedefine/>
    <w:qFormat/>
    <w:uiPriority w:val="0"/>
    <w:pPr>
      <w:ind w:firstLine="420" w:firstLineChars="100"/>
    </w:p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科技报告标题"/>
    <w:basedOn w:val="21"/>
    <w:autoRedefine/>
    <w:qFormat/>
    <w:uiPriority w:val="0"/>
    <w:rPr>
      <w:rFonts w:ascii="Times New Roman" w:hAnsi="Times New Roman" w:eastAsia="Heiti SC Medium" w:cs="Times New Roman"/>
      <w:bCs/>
      <w:color w:val="000000"/>
      <w:sz w:val="21"/>
      <w:szCs w:val="15"/>
    </w:rPr>
  </w:style>
  <w:style w:type="character" w:customStyle="1" w:styleId="23">
    <w:name w:val="标题 2 Char"/>
    <w:basedOn w:val="21"/>
    <w:link w:val="3"/>
    <w:autoRedefine/>
    <w:qFormat/>
    <w:uiPriority w:val="0"/>
    <w:rPr>
      <w:rFonts w:eastAsia="Heiti SC Medium" w:asciiTheme="majorHAnsi" w:hAnsiTheme="majorHAnsi" w:cstheme="majorBidi"/>
      <w:color w:val="000000" w:themeColor="text1"/>
      <w:kern w:val="36"/>
      <w:sz w:val="28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1 Char"/>
    <w:basedOn w:val="2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科技报告标题（1）"/>
    <w:basedOn w:val="21"/>
    <w:autoRedefine/>
    <w:qFormat/>
    <w:uiPriority w:val="0"/>
    <w:rPr>
      <w:rFonts w:ascii="宋体" w:hAnsi="宋体" w:eastAsia="Heiti SC Medium" w:cs="Times New Roman"/>
      <w:b/>
      <w:bCs/>
      <w:color w:val="000000"/>
      <w:kern w:val="36"/>
      <w:sz w:val="21"/>
      <w:szCs w:val="15"/>
    </w:rPr>
  </w:style>
  <w:style w:type="paragraph" w:customStyle="1" w:styleId="26">
    <w:name w:val="科技厅报告B"/>
    <w:basedOn w:val="1"/>
    <w:autoRedefine/>
    <w:qFormat/>
    <w:uiPriority w:val="0"/>
    <w:pPr>
      <w:widowControl/>
      <w:spacing w:beforeLines="50" w:afterLines="50" w:line="360" w:lineRule="auto"/>
      <w:ind w:firstLine="420" w:firstLineChars="200"/>
      <w:outlineLvl w:val="3"/>
    </w:pPr>
    <w:rPr>
      <w:rFonts w:ascii="黑体" w:eastAsia="黑体" w:hAnsiTheme="minorHAnsi"/>
      <w:color w:val="000000" w:themeColor="text1"/>
      <w:sz w:val="21"/>
      <w:szCs w:val="22"/>
      <w14:textFill>
        <w14:solidFill>
          <w14:schemeClr w14:val="tx1"/>
        </w14:solidFill>
      </w14:textFill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Arial" w:hAnsi="Arial" w:cstheme="minorBidi"/>
      <w:kern w:val="2"/>
      <w:sz w:val="18"/>
      <w:szCs w:val="18"/>
    </w:rPr>
  </w:style>
  <w:style w:type="paragraph" w:customStyle="1" w:styleId="28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166</Characters>
  <Lines>31</Lines>
  <Paragraphs>8</Paragraphs>
  <TotalTime>45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2024-04-30T08:01:00Z</dcterms:created>
  <dc:creator>Microsoft Office 用户</dc:creator>
  <cp:lastModifiedBy>严国兵</cp:lastModifiedBy>
  <cp:lastPrinted>2024-05-22T07:45:00Z</cp:lastPrinted>
  <dcterms:modified xsi:type="dcterms:W3CDTF">2026-06-05T05:35:45Z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BBB8847BA7AF41258EF2F9684AF528A8_13</vt:lpwstr>
  </property>
  <property fmtid="{D5CDD505-2E9C-101B-9397-08002B2CF9AE}" pid="4" name="KSOTemplateDocerSaveRecord">
    <vt:lpwstr>eyJoZGlkIjoiMmVjODdlOTYzM2U5NmU5NDkyMTZhMTMzNGNhNDk0NDQiLCJ1c2VySWQiOiI3MjcwMTMxODEifQ==</vt:lpwstr>
  </property>
</Properties>
</file>